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E4990" w:rsidRDefault="001E4990" w:rsidP="001E4990">
      <w:pPr>
        <w:jc w:val="center"/>
        <w:rPr>
          <w:b/>
          <w:bCs/>
          <w:sz w:val="32"/>
          <w:szCs w:val="32"/>
        </w:rPr>
      </w:pPr>
      <w:r w:rsidRPr="001E4990">
        <w:rPr>
          <w:b/>
          <w:bCs/>
          <w:sz w:val="32"/>
          <w:szCs w:val="32"/>
        </w:rPr>
        <w:t>Solved Past Paper TPL Finals Fall 2018</w:t>
      </w:r>
    </w:p>
    <w:p w:rsidR="001E4990" w:rsidRPr="001E4990" w:rsidRDefault="001E4990" w:rsidP="001E4990">
      <w:pPr>
        <w:jc w:val="center"/>
        <w:rPr>
          <w:b/>
          <w:bCs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5A6A90" w:rsidRPr="001E4990" w:rsidTr="001E4990">
        <w:tc>
          <w:tcPr>
            <w:tcW w:w="9010" w:type="dxa"/>
            <w:shd w:val="clear" w:color="auto" w:fill="E2EFD9" w:themeFill="accent6" w:themeFillTint="33"/>
          </w:tcPr>
          <w:p w:rsidR="005A6A90" w:rsidRPr="001E4990" w:rsidRDefault="005A6A90">
            <w:pPr>
              <w:rPr>
                <w:b/>
                <w:bCs/>
              </w:rPr>
            </w:pPr>
            <w:r w:rsidRPr="001E4990">
              <w:rPr>
                <w:b/>
                <w:bCs/>
              </w:rPr>
              <w:t>Q1a. Explain static and stack dynamic variables.</w:t>
            </w:r>
          </w:p>
        </w:tc>
      </w:tr>
      <w:tr w:rsidR="005A6A90" w:rsidTr="005A6A90">
        <w:tc>
          <w:tcPr>
            <w:tcW w:w="9010" w:type="dxa"/>
          </w:tcPr>
          <w:p w:rsidR="005A6A90" w:rsidRPr="006662A8" w:rsidRDefault="005A6A90">
            <w:pPr>
              <w:rPr>
                <w:b/>
                <w:bCs/>
              </w:rPr>
            </w:pPr>
            <w:bookmarkStart w:id="0" w:name="_GoBack"/>
            <w:r w:rsidRPr="006662A8">
              <w:rPr>
                <w:b/>
                <w:bCs/>
              </w:rPr>
              <w:t xml:space="preserve">Chapter 5: Slide 20 </w:t>
            </w:r>
            <w:r w:rsidR="00C15128" w:rsidRPr="006662A8">
              <w:rPr>
                <w:b/>
                <w:bCs/>
              </w:rPr>
              <w:t>–</w:t>
            </w:r>
            <w:r w:rsidRPr="006662A8">
              <w:rPr>
                <w:b/>
                <w:bCs/>
              </w:rPr>
              <w:t xml:space="preserve"> 21</w:t>
            </w:r>
          </w:p>
          <w:bookmarkEnd w:id="0"/>
          <w:p w:rsidR="00C15128" w:rsidRDefault="00C15128">
            <w:r>
              <w:rPr>
                <w:noProof/>
              </w:rPr>
              <w:drawing>
                <wp:inline distT="0" distB="0" distL="0" distR="0">
                  <wp:extent cx="5727700" cy="231394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Screenshot 2019-12-30 at 7.48.04 AM.png"/>
                          <pic:cNvPicPr/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2313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E4990" w:rsidRDefault="001E4990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C15128" w:rsidRPr="001E4990" w:rsidTr="001E4990">
        <w:tc>
          <w:tcPr>
            <w:tcW w:w="9010" w:type="dxa"/>
            <w:shd w:val="clear" w:color="auto" w:fill="E2EFD9" w:themeFill="accent6" w:themeFillTint="33"/>
          </w:tcPr>
          <w:p w:rsidR="00C15128" w:rsidRPr="001E4990" w:rsidRDefault="00C15128" w:rsidP="00C15128">
            <w:pPr>
              <w:rPr>
                <w:b/>
                <w:bCs/>
              </w:rPr>
            </w:pPr>
            <w:r w:rsidRPr="001E4990">
              <w:rPr>
                <w:b/>
                <w:bCs/>
              </w:rPr>
              <w:lastRenderedPageBreak/>
              <w:t xml:space="preserve">Q1b. What </w:t>
            </w:r>
            <w:proofErr w:type="gramStart"/>
            <w:r w:rsidRPr="001E4990">
              <w:rPr>
                <w:b/>
                <w:bCs/>
              </w:rPr>
              <w:t>are</w:t>
            </w:r>
            <w:proofErr w:type="gramEnd"/>
            <w:r w:rsidRPr="001E4990">
              <w:rPr>
                <w:b/>
                <w:bCs/>
              </w:rPr>
              <w:t xml:space="preserve"> scope and life time of a variable?</w:t>
            </w:r>
          </w:p>
        </w:tc>
      </w:tr>
      <w:tr w:rsidR="005A6A90" w:rsidTr="005A6A90">
        <w:tc>
          <w:tcPr>
            <w:tcW w:w="9010" w:type="dxa"/>
          </w:tcPr>
          <w:p w:rsidR="00C15128" w:rsidRPr="006662A8" w:rsidRDefault="005A6A90" w:rsidP="00C15128">
            <w:pPr>
              <w:rPr>
                <w:b/>
                <w:bCs/>
              </w:rPr>
            </w:pPr>
            <w:r w:rsidRPr="006662A8">
              <w:rPr>
                <w:b/>
                <w:bCs/>
              </w:rPr>
              <w:t>Chapter 5: Slide 39</w:t>
            </w:r>
          </w:p>
          <w:p w:rsidR="00C15128" w:rsidRDefault="001E4990" w:rsidP="00C15128">
            <w:r>
              <w:rPr>
                <w:noProof/>
              </w:rPr>
              <w:drawing>
                <wp:inline distT="0" distB="0" distL="0" distR="0">
                  <wp:extent cx="5405120" cy="2187615"/>
                  <wp:effectExtent l="0" t="0" r="508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Screenshot 2019-12-30 at 9.02.41 AM.png"/>
                          <pic:cNvPicPr/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6760"/>
                          <a:stretch/>
                        </pic:blipFill>
                        <pic:spPr bwMode="auto">
                          <a:xfrm>
                            <a:off x="0" y="0"/>
                            <a:ext cx="5414047" cy="21912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A6A90" w:rsidRPr="006662A8" w:rsidRDefault="005A6A90">
            <w:pPr>
              <w:rPr>
                <w:b/>
                <w:bCs/>
              </w:rPr>
            </w:pPr>
            <w:r w:rsidRPr="006662A8">
              <w:rPr>
                <w:b/>
                <w:bCs/>
              </w:rPr>
              <w:t xml:space="preserve">Book: Page No 246 </w:t>
            </w:r>
            <w:r w:rsidR="001E4990" w:rsidRPr="006662A8">
              <w:rPr>
                <w:b/>
                <w:bCs/>
              </w:rPr>
              <w:t>–</w:t>
            </w:r>
            <w:r w:rsidRPr="006662A8">
              <w:rPr>
                <w:b/>
                <w:bCs/>
              </w:rPr>
              <w:t xml:space="preserve"> 247</w:t>
            </w:r>
            <w:r w:rsidR="001E4990" w:rsidRPr="006662A8">
              <w:rPr>
                <w:b/>
                <w:bCs/>
              </w:rPr>
              <w:t xml:space="preserve"> (ager slide confusing </w:t>
            </w:r>
            <w:proofErr w:type="spellStart"/>
            <w:r w:rsidR="001E4990" w:rsidRPr="006662A8">
              <w:rPr>
                <w:b/>
                <w:bCs/>
              </w:rPr>
              <w:t>lgay</w:t>
            </w:r>
            <w:proofErr w:type="spellEnd"/>
            <w:r w:rsidR="001E4990" w:rsidRPr="006662A8">
              <w:rPr>
                <w:b/>
                <w:bCs/>
              </w:rPr>
              <w:t xml:space="preserve"> tau read below script from book)</w:t>
            </w:r>
          </w:p>
          <w:p w:rsidR="001E4990" w:rsidRDefault="001E4990">
            <w:r>
              <w:rPr>
                <w:noProof/>
              </w:rPr>
              <w:drawing>
                <wp:inline distT="0" distB="0" distL="0" distR="0">
                  <wp:extent cx="5727700" cy="4605020"/>
                  <wp:effectExtent l="0" t="0" r="0" b="508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Screenshot 2019-12-30 at 7.50.16 AM.pn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4605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E4990" w:rsidRDefault="001E4990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E4990" w:rsidRPr="001E4990" w:rsidTr="001E4990">
        <w:tc>
          <w:tcPr>
            <w:tcW w:w="9010" w:type="dxa"/>
            <w:shd w:val="clear" w:color="auto" w:fill="E2EFD9" w:themeFill="accent6" w:themeFillTint="33"/>
          </w:tcPr>
          <w:p w:rsidR="001E4990" w:rsidRPr="001E4990" w:rsidRDefault="001E4990" w:rsidP="001E4990">
            <w:pPr>
              <w:rPr>
                <w:b/>
                <w:bCs/>
              </w:rPr>
            </w:pPr>
            <w:r w:rsidRPr="001E4990">
              <w:rPr>
                <w:b/>
                <w:bCs/>
              </w:rPr>
              <w:lastRenderedPageBreak/>
              <w:t>Q1c. What will be the output of following program?</w:t>
            </w:r>
          </w:p>
        </w:tc>
      </w:tr>
      <w:tr w:rsidR="005A6A90" w:rsidTr="005A6A90">
        <w:tc>
          <w:tcPr>
            <w:tcW w:w="9010" w:type="dxa"/>
          </w:tcPr>
          <w:p w:rsidR="005A6A90" w:rsidRDefault="001E4990">
            <w:r>
              <w:rPr>
                <w:noProof/>
              </w:rPr>
              <w:drawing>
                <wp:inline distT="0" distB="0" distL="0" distR="0">
                  <wp:extent cx="5384501" cy="2534655"/>
                  <wp:effectExtent l="0" t="0" r="635" b="571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Screenshot 2019-12-30 at 7.52.12 AM.png"/>
                          <pic:cNvPicPr/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199" b="9440"/>
                          <a:stretch/>
                        </pic:blipFill>
                        <pic:spPr bwMode="auto">
                          <a:xfrm>
                            <a:off x="0" y="0"/>
                            <a:ext cx="5384800" cy="25347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E4990" w:rsidRDefault="001E4990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5A6A90" w:rsidRPr="001E4990" w:rsidTr="001E4990">
        <w:tc>
          <w:tcPr>
            <w:tcW w:w="9010" w:type="dxa"/>
            <w:shd w:val="clear" w:color="auto" w:fill="E2EFD9" w:themeFill="accent6" w:themeFillTint="33"/>
          </w:tcPr>
          <w:p w:rsidR="005A6A90" w:rsidRPr="001E4990" w:rsidRDefault="005A6A90" w:rsidP="00DB5694">
            <w:pPr>
              <w:rPr>
                <w:b/>
                <w:bCs/>
              </w:rPr>
            </w:pPr>
            <w:r w:rsidRPr="001E4990">
              <w:rPr>
                <w:b/>
                <w:bCs/>
              </w:rPr>
              <w:lastRenderedPageBreak/>
              <w:t>Q2a. Discuss homogenous and heterogenous arrays.</w:t>
            </w:r>
          </w:p>
        </w:tc>
      </w:tr>
      <w:tr w:rsidR="00DB5694" w:rsidTr="005A6A90">
        <w:tc>
          <w:tcPr>
            <w:tcW w:w="9010" w:type="dxa"/>
          </w:tcPr>
          <w:p w:rsidR="00DB5694" w:rsidRPr="00DB5694" w:rsidRDefault="00DB5694" w:rsidP="00DB5694">
            <w:pPr>
              <w:rPr>
                <w:b/>
                <w:bCs/>
              </w:rPr>
            </w:pPr>
            <w:r w:rsidRPr="00DB5694">
              <w:rPr>
                <w:b/>
                <w:bCs/>
              </w:rPr>
              <w:t xml:space="preserve">Homogenous arrays </w:t>
            </w:r>
          </w:p>
          <w:p w:rsidR="00DB5694" w:rsidRPr="006662A8" w:rsidRDefault="00DB5694" w:rsidP="00DB5694">
            <w:pPr>
              <w:rPr>
                <w:b/>
                <w:bCs/>
              </w:rPr>
            </w:pPr>
            <w:r w:rsidRPr="006662A8">
              <w:rPr>
                <w:b/>
                <w:bCs/>
              </w:rPr>
              <w:t xml:space="preserve">Chapter 6. Slide 21, </w:t>
            </w:r>
          </w:p>
          <w:p w:rsidR="001E4990" w:rsidRDefault="001E4990" w:rsidP="00DB5694">
            <w:r>
              <w:rPr>
                <w:noProof/>
              </w:rPr>
              <w:drawing>
                <wp:inline distT="0" distB="0" distL="0" distR="0">
                  <wp:extent cx="5727700" cy="2240915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Screenshot 2019-12-30 at 8.01.33 AM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2240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5694" w:rsidRPr="00DB5694" w:rsidRDefault="00DB5694" w:rsidP="00DB5694">
            <w:pPr>
              <w:rPr>
                <w:b/>
                <w:bCs/>
              </w:rPr>
            </w:pPr>
            <w:r w:rsidRPr="00DB5694">
              <w:rPr>
                <w:b/>
                <w:bCs/>
              </w:rPr>
              <w:t>Heterogenous arrays</w:t>
            </w:r>
          </w:p>
          <w:p w:rsidR="00DB5694" w:rsidRPr="006662A8" w:rsidRDefault="00DB5694" w:rsidP="00DB5694">
            <w:pPr>
              <w:rPr>
                <w:b/>
                <w:bCs/>
              </w:rPr>
            </w:pPr>
            <w:r w:rsidRPr="006662A8">
              <w:rPr>
                <w:b/>
                <w:bCs/>
              </w:rPr>
              <w:t>Chapter 6: Slide 30</w:t>
            </w:r>
          </w:p>
          <w:p w:rsidR="001E4990" w:rsidRDefault="001E4990" w:rsidP="00DB5694">
            <w:r>
              <w:rPr>
                <w:noProof/>
              </w:rPr>
              <w:drawing>
                <wp:inline distT="0" distB="0" distL="0" distR="0">
                  <wp:extent cx="5727700" cy="231267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Screenshot 2019-12-30 at 8.01.42 AM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231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E4990" w:rsidRDefault="001E4990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5A6A90" w:rsidRPr="001E4990" w:rsidTr="001E4990">
        <w:tc>
          <w:tcPr>
            <w:tcW w:w="9010" w:type="dxa"/>
            <w:shd w:val="clear" w:color="auto" w:fill="E2EFD9" w:themeFill="accent6" w:themeFillTint="33"/>
          </w:tcPr>
          <w:p w:rsidR="005A6A90" w:rsidRPr="001E4990" w:rsidRDefault="00DB5694">
            <w:pPr>
              <w:rPr>
                <w:b/>
                <w:bCs/>
              </w:rPr>
            </w:pPr>
            <w:r w:rsidRPr="001E4990">
              <w:rPr>
                <w:b/>
                <w:bCs/>
              </w:rPr>
              <w:lastRenderedPageBreak/>
              <w:t xml:space="preserve">Q2b. A new programming language </w:t>
            </w:r>
            <w:proofErr w:type="spellStart"/>
            <w:r w:rsidRPr="001E4990">
              <w:rPr>
                <w:b/>
                <w:bCs/>
              </w:rPr>
              <w:t>MyPL</w:t>
            </w:r>
            <w:proofErr w:type="spellEnd"/>
            <w:r w:rsidRPr="001E4990">
              <w:rPr>
                <w:b/>
                <w:bCs/>
              </w:rPr>
              <w:t xml:space="preserve"> is designed by one of your friends. Do we agree with his design choices?</w:t>
            </w:r>
          </w:p>
        </w:tc>
      </w:tr>
      <w:tr w:rsidR="006662A8" w:rsidRPr="006662A8" w:rsidTr="006662A8">
        <w:tc>
          <w:tcPr>
            <w:tcW w:w="9010" w:type="dxa"/>
            <w:shd w:val="clear" w:color="auto" w:fill="E2EFD9" w:themeFill="accent6" w:themeFillTint="33"/>
          </w:tcPr>
          <w:p w:rsidR="006662A8" w:rsidRPr="006662A8" w:rsidRDefault="006662A8" w:rsidP="006662A8">
            <w:r w:rsidRPr="006662A8">
              <w:t xml:space="preserve">Q2b Part </w:t>
            </w:r>
            <w:r>
              <w:t>a</w:t>
            </w:r>
            <w:r w:rsidRPr="006662A8">
              <w:t xml:space="preserve">: Array subscripts can be an integer or an integer expression. Subscript cannot be of any other data type including </w:t>
            </w:r>
            <w:proofErr w:type="spellStart"/>
            <w:r w:rsidRPr="006662A8">
              <w:t>enum</w:t>
            </w:r>
            <w:proofErr w:type="spellEnd"/>
            <w:r w:rsidRPr="006662A8">
              <w:t xml:space="preserve"> data types.</w:t>
            </w:r>
          </w:p>
        </w:tc>
      </w:tr>
      <w:tr w:rsidR="005A6A90" w:rsidTr="005A6A90">
        <w:tc>
          <w:tcPr>
            <w:tcW w:w="9010" w:type="dxa"/>
          </w:tcPr>
          <w:p w:rsidR="00DB5694" w:rsidRPr="006662A8" w:rsidRDefault="00DB5694" w:rsidP="00DB5694">
            <w:pPr>
              <w:rPr>
                <w:b/>
                <w:bCs/>
              </w:rPr>
            </w:pPr>
            <w:r w:rsidRPr="006662A8">
              <w:rPr>
                <w:b/>
                <w:bCs/>
              </w:rPr>
              <w:t xml:space="preserve">Chapter 6: Slide 23 </w:t>
            </w:r>
            <w:r w:rsidR="001E4990" w:rsidRPr="006662A8">
              <w:rPr>
                <w:b/>
                <w:bCs/>
              </w:rPr>
              <w:t>–</w:t>
            </w:r>
            <w:r w:rsidRPr="006662A8">
              <w:rPr>
                <w:b/>
                <w:bCs/>
              </w:rPr>
              <w:t xml:space="preserve"> 24</w:t>
            </w:r>
          </w:p>
          <w:p w:rsidR="001E4990" w:rsidRDefault="001E4990" w:rsidP="006662A8">
            <w:r>
              <w:rPr>
                <w:noProof/>
              </w:rPr>
              <w:drawing>
                <wp:inline distT="0" distB="0" distL="0" distR="0">
                  <wp:extent cx="5727700" cy="232410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Screenshot 2019-12-30 at 8.04.49 AM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62A8" w:rsidRDefault="006662A8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E4990" w:rsidTr="006662A8">
        <w:tc>
          <w:tcPr>
            <w:tcW w:w="9010" w:type="dxa"/>
            <w:shd w:val="clear" w:color="auto" w:fill="E2EFD9" w:themeFill="accent6" w:themeFillTint="33"/>
          </w:tcPr>
          <w:p w:rsidR="001E4990" w:rsidRDefault="006662A8" w:rsidP="001E4990">
            <w:r>
              <w:lastRenderedPageBreak/>
              <w:t xml:space="preserve">Q2b Part b: </w:t>
            </w:r>
            <w:r w:rsidR="001E4990">
              <w:t>Subscript range checking is not done.</w:t>
            </w:r>
          </w:p>
        </w:tc>
      </w:tr>
      <w:tr w:rsidR="006662A8" w:rsidTr="005A6A90">
        <w:tc>
          <w:tcPr>
            <w:tcW w:w="9010" w:type="dxa"/>
          </w:tcPr>
          <w:p w:rsidR="006662A8" w:rsidRPr="006662A8" w:rsidRDefault="006662A8" w:rsidP="006662A8">
            <w:pPr>
              <w:rPr>
                <w:b/>
                <w:bCs/>
              </w:rPr>
            </w:pPr>
            <w:r w:rsidRPr="006662A8">
              <w:rPr>
                <w:b/>
                <w:bCs/>
              </w:rPr>
              <w:t>Chapter 6: Slide 25 – 28</w:t>
            </w:r>
          </w:p>
          <w:p w:rsidR="006662A8" w:rsidRDefault="006662A8" w:rsidP="001E4990">
            <w:r>
              <w:rPr>
                <w:noProof/>
              </w:rPr>
              <w:drawing>
                <wp:inline distT="0" distB="0" distL="0" distR="0" wp14:anchorId="4E0216A7" wp14:editId="412BD67D">
                  <wp:extent cx="5727700" cy="3108960"/>
                  <wp:effectExtent l="0" t="0" r="0" b="254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Screenshot 2019-12-30 at 9.05.51 AM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3108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662A8" w:rsidRDefault="006662A8" w:rsidP="006662A8"/>
          <w:p w:rsidR="006662A8" w:rsidRPr="006662A8" w:rsidRDefault="006662A8" w:rsidP="006662A8">
            <w:pPr>
              <w:rPr>
                <w:b/>
                <w:bCs/>
              </w:rPr>
            </w:pPr>
            <w:r w:rsidRPr="006662A8">
              <w:rPr>
                <w:b/>
                <w:bCs/>
              </w:rPr>
              <w:t xml:space="preserve">Book: Page 276, Ager slides confusing </w:t>
            </w:r>
            <w:proofErr w:type="spellStart"/>
            <w:r w:rsidRPr="006662A8">
              <w:rPr>
                <w:b/>
                <w:bCs/>
              </w:rPr>
              <w:t>lgay</w:t>
            </w:r>
            <w:proofErr w:type="spellEnd"/>
            <w:r w:rsidRPr="006662A8">
              <w:rPr>
                <w:b/>
                <w:bCs/>
              </w:rPr>
              <w:t xml:space="preserve"> tau read below from book</w:t>
            </w:r>
            <w:r w:rsidRPr="006662A8">
              <w:rPr>
                <w:b/>
                <w:bCs/>
              </w:rPr>
              <w:t>.</w:t>
            </w:r>
            <w:r w:rsidRPr="006662A8">
              <w:rPr>
                <w:b/>
                <w:bCs/>
              </w:rPr>
              <w:t xml:space="preserve"> </w:t>
            </w:r>
          </w:p>
          <w:p w:rsidR="006662A8" w:rsidRDefault="006662A8" w:rsidP="006662A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7B14058" wp14:editId="65FE745D">
                  <wp:extent cx="3946453" cy="5754851"/>
                  <wp:effectExtent l="12700" t="12700" r="16510" b="1143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Screenshot 2019-12-30 at 8.09.49 AM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586" cy="578420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62A8" w:rsidTr="006662A8">
        <w:tc>
          <w:tcPr>
            <w:tcW w:w="9010" w:type="dxa"/>
            <w:shd w:val="clear" w:color="auto" w:fill="E2EFD9" w:themeFill="accent6" w:themeFillTint="33"/>
          </w:tcPr>
          <w:p w:rsidR="006662A8" w:rsidRDefault="001E4990" w:rsidP="006662A8">
            <w:r>
              <w:lastRenderedPageBreak/>
              <w:br w:type="page"/>
            </w:r>
            <w:r w:rsidR="006662A8">
              <w:t xml:space="preserve">Q2b Part C: </w:t>
            </w:r>
            <w:r w:rsidR="006662A8">
              <w:t>Array initialization is not allowed.</w:t>
            </w:r>
          </w:p>
        </w:tc>
      </w:tr>
      <w:tr w:rsidR="001E4990" w:rsidTr="005A6A90">
        <w:tc>
          <w:tcPr>
            <w:tcW w:w="9010" w:type="dxa"/>
          </w:tcPr>
          <w:p w:rsidR="001E4990" w:rsidRPr="006662A8" w:rsidRDefault="001E4990" w:rsidP="001E4990">
            <w:pPr>
              <w:rPr>
                <w:b/>
                <w:bCs/>
              </w:rPr>
            </w:pPr>
            <w:r w:rsidRPr="006662A8">
              <w:rPr>
                <w:b/>
                <w:bCs/>
              </w:rPr>
              <w:t>Chapter 6: Slide 29</w:t>
            </w:r>
          </w:p>
          <w:p w:rsidR="001E4990" w:rsidRDefault="001E4990" w:rsidP="00DB5694">
            <w:r>
              <w:rPr>
                <w:noProof/>
              </w:rPr>
              <w:drawing>
                <wp:inline distT="0" distB="0" distL="0" distR="0" wp14:anchorId="2ADBAF5F" wp14:editId="48E3962B">
                  <wp:extent cx="5727700" cy="431927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Screenshot 2019-12-30 at 8.12.03 AM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4319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E4990" w:rsidRDefault="001E4990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5A6A90" w:rsidRPr="006662A8" w:rsidTr="006662A8">
        <w:tc>
          <w:tcPr>
            <w:tcW w:w="9010" w:type="dxa"/>
            <w:shd w:val="clear" w:color="auto" w:fill="E2EFD9" w:themeFill="accent6" w:themeFillTint="33"/>
          </w:tcPr>
          <w:p w:rsidR="005A6A90" w:rsidRPr="006662A8" w:rsidRDefault="00DB5694">
            <w:pPr>
              <w:rPr>
                <w:b/>
                <w:bCs/>
              </w:rPr>
            </w:pPr>
            <w:r w:rsidRPr="006662A8">
              <w:rPr>
                <w:b/>
                <w:bCs/>
              </w:rPr>
              <w:lastRenderedPageBreak/>
              <w:t>Q</w:t>
            </w:r>
            <w:r w:rsidR="00A71F45" w:rsidRPr="006662A8">
              <w:rPr>
                <w:b/>
                <w:bCs/>
              </w:rPr>
              <w:t>3a. What is the difference between pretest and posttest loops? Discuss pretest and posttest loops of C/C++.</w:t>
            </w:r>
          </w:p>
        </w:tc>
      </w:tr>
      <w:tr w:rsidR="00A71F45" w:rsidTr="005A6A90">
        <w:tc>
          <w:tcPr>
            <w:tcW w:w="9010" w:type="dxa"/>
          </w:tcPr>
          <w:p w:rsidR="00A71F45" w:rsidRPr="006662A8" w:rsidRDefault="00A71F45" w:rsidP="00A71F45">
            <w:pPr>
              <w:rPr>
                <w:b/>
                <w:bCs/>
              </w:rPr>
            </w:pPr>
            <w:r w:rsidRPr="006662A8">
              <w:rPr>
                <w:b/>
                <w:bCs/>
              </w:rPr>
              <w:t>Book: Chapter 8 - Page 373</w:t>
            </w:r>
          </w:p>
          <w:p w:rsidR="001E4990" w:rsidRDefault="001E4990" w:rsidP="00A71F45">
            <w:r>
              <w:rPr>
                <w:noProof/>
              </w:rPr>
              <w:drawing>
                <wp:inline distT="0" distB="0" distL="0" distR="0">
                  <wp:extent cx="5727700" cy="67945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Screenshot 2019-12-30 at 8.17.54 AM.pn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679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E4990" w:rsidRDefault="001E4990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A71F45" w:rsidRPr="006662A8" w:rsidTr="006662A8">
        <w:tc>
          <w:tcPr>
            <w:tcW w:w="9010" w:type="dxa"/>
            <w:shd w:val="clear" w:color="auto" w:fill="E2EFD9" w:themeFill="accent6" w:themeFillTint="33"/>
          </w:tcPr>
          <w:p w:rsidR="00A71F45" w:rsidRPr="006662A8" w:rsidRDefault="00A71F45" w:rsidP="00A71F45">
            <w:pPr>
              <w:rPr>
                <w:b/>
                <w:bCs/>
              </w:rPr>
            </w:pPr>
            <w:r w:rsidRPr="006662A8">
              <w:rPr>
                <w:b/>
                <w:bCs/>
              </w:rPr>
              <w:lastRenderedPageBreak/>
              <w:t>Q3b. Design issues in multiple selection constructs. Such as switch statement in C/C++. Elaborate each of them.</w:t>
            </w:r>
          </w:p>
        </w:tc>
      </w:tr>
      <w:tr w:rsidR="00A71F45" w:rsidTr="005A6A90">
        <w:tc>
          <w:tcPr>
            <w:tcW w:w="9010" w:type="dxa"/>
          </w:tcPr>
          <w:p w:rsidR="00A71F45" w:rsidRPr="006662A8" w:rsidRDefault="00A71F45" w:rsidP="00A71F45">
            <w:pPr>
              <w:rPr>
                <w:b/>
                <w:bCs/>
              </w:rPr>
            </w:pPr>
            <w:r w:rsidRPr="006662A8">
              <w:rPr>
                <w:b/>
                <w:bCs/>
              </w:rPr>
              <w:t>Chapter 8: Slide 15 – 17</w:t>
            </w:r>
          </w:p>
          <w:p w:rsidR="001E4990" w:rsidRDefault="001E4990" w:rsidP="00A71F45">
            <w:r>
              <w:rPr>
                <w:noProof/>
              </w:rPr>
              <w:drawing>
                <wp:inline distT="0" distB="0" distL="0" distR="0">
                  <wp:extent cx="5727700" cy="3093720"/>
                  <wp:effectExtent l="0" t="0" r="0" b="508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Screenshot 2019-12-30 at 8.20.53 AM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3093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E4990" w:rsidRDefault="001E4990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A71F45" w:rsidRPr="006662A8" w:rsidTr="006662A8">
        <w:tc>
          <w:tcPr>
            <w:tcW w:w="9010" w:type="dxa"/>
            <w:shd w:val="clear" w:color="auto" w:fill="E2EFD9" w:themeFill="accent6" w:themeFillTint="33"/>
          </w:tcPr>
          <w:p w:rsidR="00A71F45" w:rsidRPr="006662A8" w:rsidRDefault="00A71F45" w:rsidP="00A71F45">
            <w:pPr>
              <w:rPr>
                <w:b/>
                <w:bCs/>
              </w:rPr>
            </w:pPr>
            <w:r w:rsidRPr="006662A8">
              <w:rPr>
                <w:b/>
                <w:bCs/>
              </w:rPr>
              <w:lastRenderedPageBreak/>
              <w:t>Q4a. Convert the below BN</w:t>
            </w:r>
            <w:r w:rsidR="001E4990" w:rsidRPr="006662A8">
              <w:rPr>
                <w:b/>
                <w:bCs/>
              </w:rPr>
              <w:t>F</w:t>
            </w:r>
            <w:r w:rsidRPr="006662A8">
              <w:rPr>
                <w:b/>
                <w:bCs/>
              </w:rPr>
              <w:t xml:space="preserve"> to EBNF.</w:t>
            </w:r>
          </w:p>
        </w:tc>
      </w:tr>
      <w:tr w:rsidR="00A71F45" w:rsidTr="005A6A90">
        <w:tc>
          <w:tcPr>
            <w:tcW w:w="9010" w:type="dxa"/>
          </w:tcPr>
          <w:p w:rsidR="00A71F45" w:rsidRPr="006662A8" w:rsidRDefault="00A71F45" w:rsidP="00A71F45">
            <w:pPr>
              <w:rPr>
                <w:b/>
                <w:bCs/>
              </w:rPr>
            </w:pPr>
            <w:r w:rsidRPr="006662A8">
              <w:rPr>
                <w:b/>
                <w:bCs/>
              </w:rPr>
              <w:t>Book: Chapter 3, Page 150</w:t>
            </w:r>
          </w:p>
          <w:p w:rsidR="001E4990" w:rsidRDefault="001E4990" w:rsidP="00A71F45">
            <w:r>
              <w:rPr>
                <w:noProof/>
              </w:rPr>
              <w:drawing>
                <wp:inline distT="0" distB="0" distL="0" distR="0">
                  <wp:extent cx="5727700" cy="3202305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Screenshot 2019-12-30 at 8.21.49 AM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3202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E4990" w:rsidRDefault="001E4990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A71F45" w:rsidRPr="006662A8" w:rsidTr="006662A8">
        <w:tc>
          <w:tcPr>
            <w:tcW w:w="9010" w:type="dxa"/>
            <w:shd w:val="clear" w:color="auto" w:fill="E2EFD9" w:themeFill="accent6" w:themeFillTint="33"/>
          </w:tcPr>
          <w:p w:rsidR="00A71F45" w:rsidRPr="006662A8" w:rsidRDefault="00A71F45" w:rsidP="00A71F45">
            <w:pPr>
              <w:rPr>
                <w:b/>
                <w:bCs/>
              </w:rPr>
            </w:pPr>
            <w:r w:rsidRPr="006662A8">
              <w:rPr>
                <w:b/>
                <w:bCs/>
              </w:rPr>
              <w:lastRenderedPageBreak/>
              <w:t>Q4b. How lexical analyzer interacts with syntax analyzer?</w:t>
            </w:r>
          </w:p>
        </w:tc>
      </w:tr>
      <w:tr w:rsidR="00A71F45" w:rsidTr="005A6A90">
        <w:tc>
          <w:tcPr>
            <w:tcW w:w="9010" w:type="dxa"/>
          </w:tcPr>
          <w:p w:rsidR="00A71F45" w:rsidRPr="00C15128" w:rsidRDefault="00C15128" w:rsidP="00A71F45">
            <w:pPr>
              <w:rPr>
                <w:b/>
                <w:bCs/>
              </w:rPr>
            </w:pPr>
            <w:r w:rsidRPr="00C15128">
              <w:rPr>
                <w:b/>
                <w:bCs/>
              </w:rPr>
              <w:t>Theoretical</w:t>
            </w:r>
            <w:r w:rsidR="005D206E" w:rsidRPr="00C15128">
              <w:rPr>
                <w:b/>
                <w:bCs/>
              </w:rPr>
              <w:t xml:space="preserve"> Portion of answer</w:t>
            </w:r>
          </w:p>
          <w:p w:rsidR="005D206E" w:rsidRPr="006662A8" w:rsidRDefault="005D206E" w:rsidP="00A71F45">
            <w:pPr>
              <w:rPr>
                <w:b/>
                <w:bCs/>
              </w:rPr>
            </w:pPr>
            <w:r w:rsidRPr="006662A8">
              <w:rPr>
                <w:b/>
                <w:bCs/>
              </w:rPr>
              <w:t>Book: Chapter 4 - Page 188</w:t>
            </w:r>
          </w:p>
          <w:p w:rsidR="001E4990" w:rsidRDefault="001E4990" w:rsidP="00A71F45">
            <w:r>
              <w:rPr>
                <w:noProof/>
              </w:rPr>
              <w:drawing>
                <wp:inline distT="0" distB="0" distL="0" distR="0">
                  <wp:extent cx="5727700" cy="452501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Screenshot 2019-12-30 at 8.34.56 AM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4525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15128" w:rsidRPr="006662A8" w:rsidRDefault="00C15128" w:rsidP="00A71F45">
            <w:pPr>
              <w:rPr>
                <w:b/>
                <w:bCs/>
              </w:rPr>
            </w:pPr>
            <w:r w:rsidRPr="006662A8">
              <w:rPr>
                <w:b/>
                <w:bCs/>
              </w:rPr>
              <w:t>Graphical representation</w:t>
            </w:r>
          </w:p>
          <w:p w:rsidR="00C15128" w:rsidRPr="006662A8" w:rsidRDefault="00C15128" w:rsidP="00A71F45">
            <w:pPr>
              <w:rPr>
                <w:b/>
                <w:bCs/>
              </w:rPr>
            </w:pPr>
            <w:r w:rsidRPr="006662A8">
              <w:rPr>
                <w:b/>
                <w:bCs/>
              </w:rPr>
              <w:t>Chapter 4: Slide 13</w:t>
            </w:r>
          </w:p>
          <w:p w:rsidR="001E4990" w:rsidRPr="00C15128" w:rsidRDefault="001E4990" w:rsidP="006662A8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5195264" cy="3948861"/>
                  <wp:effectExtent l="0" t="0" r="0" b="127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Screenshot 2019-12-30 at 8.34.37 AM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7285" cy="3950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E4990" w:rsidRDefault="001E4990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0"/>
      </w:tblGrid>
      <w:tr w:rsidR="00C15128" w:rsidTr="006662A8">
        <w:tc>
          <w:tcPr>
            <w:tcW w:w="9010" w:type="dxa"/>
            <w:shd w:val="clear" w:color="auto" w:fill="E2EFD9" w:themeFill="accent6" w:themeFillTint="33"/>
          </w:tcPr>
          <w:p w:rsidR="00C15128" w:rsidRPr="00C15128" w:rsidRDefault="00C15128" w:rsidP="00A71F45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Q5. Create a parse tree using bottom up approach.</w:t>
            </w:r>
          </w:p>
        </w:tc>
      </w:tr>
      <w:tr w:rsidR="00C15128" w:rsidTr="005A6A90">
        <w:tc>
          <w:tcPr>
            <w:tcW w:w="9010" w:type="dxa"/>
          </w:tcPr>
          <w:p w:rsidR="00C15128" w:rsidRDefault="00C15128" w:rsidP="00A71F45">
            <w:pPr>
              <w:rPr>
                <w:b/>
                <w:bCs/>
              </w:rPr>
            </w:pPr>
            <w:r>
              <w:rPr>
                <w:b/>
                <w:bCs/>
              </w:rPr>
              <w:t>Book: Chapter 4 – Page 203</w:t>
            </w:r>
          </w:p>
          <w:p w:rsidR="001E4990" w:rsidRDefault="001E4990" w:rsidP="00A71F45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>
                  <wp:extent cx="5727700" cy="3578860"/>
                  <wp:effectExtent l="0" t="0" r="0" b="254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Screenshot 2019-12-30 at 9.00.27 AM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3578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20BCA" w:rsidRDefault="006662A8"/>
    <w:sectPr w:rsidR="00B20BCA" w:rsidSect="006662A8">
      <w:pgSz w:w="11900" w:h="16840"/>
      <w:pgMar w:top="796" w:right="1440" w:bottom="823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6A90"/>
    <w:rsid w:val="0003545E"/>
    <w:rsid w:val="001413A3"/>
    <w:rsid w:val="001E4990"/>
    <w:rsid w:val="00503E6D"/>
    <w:rsid w:val="005A6A90"/>
    <w:rsid w:val="005D206E"/>
    <w:rsid w:val="006662A8"/>
    <w:rsid w:val="006D0AD5"/>
    <w:rsid w:val="00937F27"/>
    <w:rsid w:val="009C3453"/>
    <w:rsid w:val="00A2499C"/>
    <w:rsid w:val="00A30A36"/>
    <w:rsid w:val="00A71F45"/>
    <w:rsid w:val="00BC1AA0"/>
    <w:rsid w:val="00C15128"/>
    <w:rsid w:val="00DB5694"/>
    <w:rsid w:val="00E17F09"/>
    <w:rsid w:val="00E346AF"/>
    <w:rsid w:val="00F01E62"/>
    <w:rsid w:val="00F04D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26A4B66"/>
  <w15:chartTrackingRefBased/>
  <w15:docId w15:val="{25ABDAED-DF95-8445-913F-0F3A7558DA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A6A9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12</Pages>
  <Words>237</Words>
  <Characters>1355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qasim ali</dc:creator>
  <cp:keywords/>
  <dc:description/>
  <cp:lastModifiedBy>qasim ali</cp:lastModifiedBy>
  <cp:revision>1</cp:revision>
  <dcterms:created xsi:type="dcterms:W3CDTF">2019-12-30T02:44:00Z</dcterms:created>
  <dcterms:modified xsi:type="dcterms:W3CDTF">2019-12-30T04:18:00Z</dcterms:modified>
</cp:coreProperties>
</file>